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12A5AE" w14:textId="77777777" w:rsidR="00FF636E" w:rsidRPr="00CF60CF" w:rsidRDefault="00FF636E">
      <w:pPr>
        <w:rPr>
          <w:rFonts w:ascii="Arial" w:hAnsi="Arial" w:cs="Arial"/>
        </w:rPr>
      </w:pPr>
      <w:r w:rsidRPr="00CF60CF">
        <w:rPr>
          <w:rFonts w:ascii="Arial" w:hAnsi="Arial" w:cs="Arial"/>
        </w:rPr>
        <w:t>Lit</w:t>
      </w:r>
      <w:r w:rsidR="00CF60CF">
        <w:rPr>
          <w:rFonts w:ascii="Arial" w:hAnsi="Arial" w:cs="Arial"/>
        </w:rPr>
        <w:t>tle Man Computer references</w:t>
      </w:r>
    </w:p>
    <w:tbl>
      <w:tblPr>
        <w:tblStyle w:val="LightGrid-Accent1"/>
        <w:tblW w:w="15452" w:type="dxa"/>
        <w:tblInd w:w="-743" w:type="dxa"/>
        <w:tblLook w:val="04A0" w:firstRow="1" w:lastRow="0" w:firstColumn="1" w:lastColumn="0" w:noHBand="0" w:noVBand="1"/>
      </w:tblPr>
      <w:tblGrid>
        <w:gridCol w:w="1134"/>
        <w:gridCol w:w="1415"/>
        <w:gridCol w:w="2589"/>
        <w:gridCol w:w="10314"/>
      </w:tblGrid>
      <w:tr w:rsidR="00B36DD2" w:rsidRPr="00B36DD2" w14:paraId="646C195F" w14:textId="77777777" w:rsidTr="00FF636E">
        <w:trPr>
          <w:cnfStyle w:val="100000000000" w:firstRow="1" w:lastRow="0" w:firstColumn="0" w:lastColumn="0" w:oddVBand="0" w:evenVBand="0" w:oddHBand="0"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1134" w:type="dxa"/>
            <w:hideMark/>
          </w:tcPr>
          <w:p w14:paraId="1D6AB644" w14:textId="39644181" w:rsidR="007A7483" w:rsidRPr="00B36DD2" w:rsidRDefault="007A7483" w:rsidP="007A7483">
            <w:pPr>
              <w:jc w:val="center"/>
              <w:rPr>
                <w:rFonts w:ascii="Arial" w:eastAsia="Times New Roman" w:hAnsi="Arial" w:cs="Arial"/>
                <w:color w:val="000000"/>
                <w:sz w:val="16"/>
                <w:szCs w:val="16"/>
                <w:lang w:eastAsia="en-US"/>
              </w:rPr>
            </w:pPr>
            <w:bookmarkStart w:id="0" w:name="_GoBack"/>
            <w:bookmarkEnd w:id="0"/>
            <w:r w:rsidRPr="00B36DD2">
              <w:rPr>
                <w:rFonts w:ascii="Arial" w:eastAsia="Times New Roman" w:hAnsi="Arial" w:cs="Arial"/>
                <w:color w:val="000000"/>
                <w:sz w:val="16"/>
                <w:szCs w:val="16"/>
                <w:lang w:eastAsia="en-US"/>
              </w:rPr>
              <w:t>Numeric code</w:t>
            </w:r>
          </w:p>
        </w:tc>
        <w:tc>
          <w:tcPr>
            <w:tcW w:w="1415" w:type="dxa"/>
            <w:hideMark/>
          </w:tcPr>
          <w:p w14:paraId="21DF0F12" w14:textId="77777777" w:rsidR="007A7483" w:rsidRPr="00B36DD2" w:rsidRDefault="007A7483" w:rsidP="007A7483">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n-US"/>
              </w:rPr>
            </w:pPr>
            <w:r w:rsidRPr="00B36DD2">
              <w:rPr>
                <w:rFonts w:ascii="Arial" w:eastAsia="Times New Roman" w:hAnsi="Arial" w:cs="Arial"/>
                <w:color w:val="000000"/>
                <w:sz w:val="16"/>
                <w:szCs w:val="16"/>
                <w:lang w:eastAsia="en-US"/>
              </w:rPr>
              <w:t>Mnemonic code</w:t>
            </w:r>
          </w:p>
        </w:tc>
        <w:tc>
          <w:tcPr>
            <w:tcW w:w="2589" w:type="dxa"/>
            <w:hideMark/>
          </w:tcPr>
          <w:p w14:paraId="0551DA25" w14:textId="77777777" w:rsidR="007A7483" w:rsidRPr="00B36DD2" w:rsidRDefault="007A7483" w:rsidP="007A7483">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n-US"/>
              </w:rPr>
            </w:pPr>
            <w:r w:rsidRPr="00B36DD2">
              <w:rPr>
                <w:rFonts w:ascii="Arial" w:eastAsia="Times New Roman" w:hAnsi="Arial" w:cs="Arial"/>
                <w:color w:val="000000"/>
                <w:sz w:val="16"/>
                <w:szCs w:val="16"/>
                <w:lang w:eastAsia="en-US"/>
              </w:rPr>
              <w:t>Instruction</w:t>
            </w:r>
          </w:p>
        </w:tc>
        <w:tc>
          <w:tcPr>
            <w:tcW w:w="10314" w:type="dxa"/>
            <w:hideMark/>
          </w:tcPr>
          <w:p w14:paraId="302A5E30" w14:textId="77777777" w:rsidR="007A7483" w:rsidRPr="00B36DD2" w:rsidRDefault="007A7483" w:rsidP="007A7483">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n-US"/>
              </w:rPr>
            </w:pPr>
            <w:r w:rsidRPr="00B36DD2">
              <w:rPr>
                <w:rFonts w:ascii="Arial" w:eastAsia="Times New Roman" w:hAnsi="Arial" w:cs="Arial"/>
                <w:color w:val="000000"/>
                <w:sz w:val="16"/>
                <w:szCs w:val="16"/>
                <w:lang w:eastAsia="en-US"/>
              </w:rPr>
              <w:t>Description</w:t>
            </w:r>
          </w:p>
        </w:tc>
      </w:tr>
      <w:tr w:rsidR="00B36DD2" w:rsidRPr="00B36DD2" w14:paraId="317516E9" w14:textId="77777777" w:rsidTr="00FF636E">
        <w:trPr>
          <w:cnfStyle w:val="000000100000" w:firstRow="0" w:lastRow="0" w:firstColumn="0" w:lastColumn="0" w:oddVBand="0" w:evenVBand="0" w:oddHBand="1" w:evenHBand="0" w:firstRowFirstColumn="0" w:firstRowLastColumn="0" w:lastRowFirstColumn="0" w:lastRowLastColumn="0"/>
          <w:trHeight w:val="648"/>
        </w:trPr>
        <w:tc>
          <w:tcPr>
            <w:cnfStyle w:val="001000000000" w:firstRow="0" w:lastRow="0" w:firstColumn="1" w:lastColumn="0" w:oddVBand="0" w:evenVBand="0" w:oddHBand="0" w:evenHBand="0" w:firstRowFirstColumn="0" w:firstRowLastColumn="0" w:lastRowFirstColumn="0" w:lastRowLastColumn="0"/>
            <w:tcW w:w="1134" w:type="dxa"/>
            <w:vAlign w:val="center"/>
            <w:hideMark/>
          </w:tcPr>
          <w:p w14:paraId="22164BB9" w14:textId="77777777" w:rsidR="007A7483" w:rsidRPr="00B36DD2" w:rsidRDefault="007A7483" w:rsidP="007A7483">
            <w:pPr>
              <w:jc w:val="center"/>
              <w:rPr>
                <w:rFonts w:ascii="Arial" w:eastAsia="Times New Roman" w:hAnsi="Arial" w:cs="Arial"/>
                <w:color w:val="000000"/>
                <w:sz w:val="22"/>
                <w:szCs w:val="16"/>
                <w:lang w:eastAsia="en-US"/>
              </w:rPr>
            </w:pPr>
            <w:r w:rsidRPr="00B36DD2">
              <w:rPr>
                <w:rFonts w:ascii="Arial" w:eastAsia="Times New Roman" w:hAnsi="Arial" w:cs="Arial"/>
                <w:color w:val="000000"/>
                <w:sz w:val="22"/>
                <w:szCs w:val="16"/>
                <w:lang w:eastAsia="en-US"/>
              </w:rPr>
              <w:t>1xx</w:t>
            </w:r>
          </w:p>
        </w:tc>
        <w:tc>
          <w:tcPr>
            <w:tcW w:w="1415" w:type="dxa"/>
            <w:vAlign w:val="center"/>
            <w:hideMark/>
          </w:tcPr>
          <w:p w14:paraId="4C63B57F" w14:textId="77777777" w:rsidR="007A7483" w:rsidRPr="00B36DD2" w:rsidRDefault="007A7483" w:rsidP="007A7483">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2"/>
                <w:szCs w:val="16"/>
                <w:lang w:eastAsia="en-US"/>
              </w:rPr>
            </w:pPr>
            <w:r w:rsidRPr="00B36DD2">
              <w:rPr>
                <w:rFonts w:ascii="Arial" w:eastAsia="Times New Roman" w:hAnsi="Arial" w:cs="Arial"/>
                <w:color w:val="000000"/>
                <w:sz w:val="22"/>
                <w:szCs w:val="16"/>
                <w:lang w:eastAsia="en-US"/>
              </w:rPr>
              <w:t>ADD</w:t>
            </w:r>
          </w:p>
        </w:tc>
        <w:tc>
          <w:tcPr>
            <w:tcW w:w="2589" w:type="dxa"/>
            <w:vAlign w:val="center"/>
            <w:hideMark/>
          </w:tcPr>
          <w:p w14:paraId="2836B94E" w14:textId="77777777" w:rsidR="007A7483" w:rsidRPr="00B36DD2" w:rsidRDefault="007A7483" w:rsidP="007A7483">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2"/>
                <w:szCs w:val="16"/>
                <w:lang w:eastAsia="en-US"/>
              </w:rPr>
            </w:pPr>
            <w:r w:rsidRPr="00B36DD2">
              <w:rPr>
                <w:rFonts w:ascii="Arial" w:eastAsia="Times New Roman" w:hAnsi="Arial" w:cs="Arial"/>
                <w:color w:val="000000"/>
                <w:sz w:val="22"/>
                <w:szCs w:val="16"/>
                <w:lang w:eastAsia="en-US"/>
              </w:rPr>
              <w:t>ADD</w:t>
            </w:r>
          </w:p>
        </w:tc>
        <w:tc>
          <w:tcPr>
            <w:tcW w:w="10314" w:type="dxa"/>
            <w:hideMark/>
          </w:tcPr>
          <w:p w14:paraId="566FBBF4" w14:textId="77777777" w:rsidR="007A7483" w:rsidRPr="00B36DD2" w:rsidRDefault="007A7483" w:rsidP="007A748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en-US"/>
              </w:rPr>
            </w:pPr>
            <w:r w:rsidRPr="00B36DD2">
              <w:rPr>
                <w:rFonts w:ascii="Arial" w:eastAsia="Times New Roman" w:hAnsi="Arial" w:cs="Arial"/>
                <w:color w:val="000000"/>
                <w:sz w:val="16"/>
                <w:szCs w:val="16"/>
                <w:lang w:eastAsia="en-US"/>
              </w:rPr>
              <w:t>Add the value stored in mailbox xx to whatever value is currently on the accumulator (calculator).</w:t>
            </w:r>
          </w:p>
          <w:p w14:paraId="178A5895" w14:textId="77777777" w:rsidR="007A7483" w:rsidRPr="00B36DD2" w:rsidRDefault="007A7483" w:rsidP="007A748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en-US"/>
              </w:rPr>
            </w:pPr>
            <w:r w:rsidRPr="00B36DD2">
              <w:rPr>
                <w:rFonts w:ascii="Arial" w:eastAsia="Times New Roman" w:hAnsi="Arial" w:cs="Arial"/>
                <w:color w:val="000000"/>
                <w:sz w:val="16"/>
                <w:szCs w:val="16"/>
                <w:lang w:eastAsia="en-US"/>
              </w:rPr>
              <w:t>Note: the contents of the mailbox are not changed, and the actions of the accumulator (calculator) are not defined for add instructions that cause sums larger than 3 digits.</w:t>
            </w:r>
          </w:p>
        </w:tc>
      </w:tr>
      <w:tr w:rsidR="00B36DD2" w:rsidRPr="00B36DD2" w14:paraId="65AA5E6B" w14:textId="77777777" w:rsidTr="00FF636E">
        <w:trPr>
          <w:cnfStyle w:val="000000010000" w:firstRow="0" w:lastRow="0" w:firstColumn="0" w:lastColumn="0" w:oddVBand="0" w:evenVBand="0" w:oddHBand="0" w:evenHBand="1" w:firstRowFirstColumn="0" w:firstRowLastColumn="0" w:lastRowFirstColumn="0" w:lastRowLastColumn="0"/>
          <w:trHeight w:val="758"/>
        </w:trPr>
        <w:tc>
          <w:tcPr>
            <w:cnfStyle w:val="001000000000" w:firstRow="0" w:lastRow="0" w:firstColumn="1" w:lastColumn="0" w:oddVBand="0" w:evenVBand="0" w:oddHBand="0" w:evenHBand="0" w:firstRowFirstColumn="0" w:firstRowLastColumn="0" w:lastRowFirstColumn="0" w:lastRowLastColumn="0"/>
            <w:tcW w:w="1134" w:type="dxa"/>
            <w:vAlign w:val="center"/>
            <w:hideMark/>
          </w:tcPr>
          <w:p w14:paraId="73FCA6C2" w14:textId="77777777" w:rsidR="007A7483" w:rsidRPr="00B36DD2" w:rsidRDefault="007A7483" w:rsidP="007A7483">
            <w:pPr>
              <w:jc w:val="center"/>
              <w:rPr>
                <w:rFonts w:ascii="Arial" w:eastAsia="Times New Roman" w:hAnsi="Arial" w:cs="Arial"/>
                <w:color w:val="000000"/>
                <w:sz w:val="22"/>
                <w:szCs w:val="16"/>
                <w:lang w:eastAsia="en-US"/>
              </w:rPr>
            </w:pPr>
            <w:r w:rsidRPr="00B36DD2">
              <w:rPr>
                <w:rFonts w:ascii="Arial" w:eastAsia="Times New Roman" w:hAnsi="Arial" w:cs="Arial"/>
                <w:color w:val="000000"/>
                <w:sz w:val="22"/>
                <w:szCs w:val="16"/>
                <w:lang w:eastAsia="en-US"/>
              </w:rPr>
              <w:t>2xx</w:t>
            </w:r>
          </w:p>
        </w:tc>
        <w:tc>
          <w:tcPr>
            <w:tcW w:w="1415" w:type="dxa"/>
            <w:vAlign w:val="center"/>
            <w:hideMark/>
          </w:tcPr>
          <w:p w14:paraId="3E965092" w14:textId="77777777" w:rsidR="007A7483" w:rsidRPr="00B36DD2" w:rsidRDefault="007A7483" w:rsidP="007A7483">
            <w:pPr>
              <w:jc w:val="center"/>
              <w:cnfStyle w:val="000000010000" w:firstRow="0" w:lastRow="0" w:firstColumn="0" w:lastColumn="0" w:oddVBand="0" w:evenVBand="0" w:oddHBand="0" w:evenHBand="1" w:firstRowFirstColumn="0" w:firstRowLastColumn="0" w:lastRowFirstColumn="0" w:lastRowLastColumn="0"/>
              <w:rPr>
                <w:rFonts w:ascii="Arial" w:eastAsia="Times New Roman" w:hAnsi="Arial" w:cs="Arial"/>
                <w:color w:val="000000"/>
                <w:sz w:val="22"/>
                <w:szCs w:val="16"/>
                <w:lang w:eastAsia="en-US"/>
              </w:rPr>
            </w:pPr>
            <w:r w:rsidRPr="00B36DD2">
              <w:rPr>
                <w:rFonts w:ascii="Arial" w:eastAsia="Times New Roman" w:hAnsi="Arial" w:cs="Arial"/>
                <w:color w:val="000000"/>
                <w:sz w:val="22"/>
                <w:szCs w:val="16"/>
                <w:lang w:eastAsia="en-US"/>
              </w:rPr>
              <w:t>SUB</w:t>
            </w:r>
          </w:p>
        </w:tc>
        <w:tc>
          <w:tcPr>
            <w:tcW w:w="2589" w:type="dxa"/>
            <w:vAlign w:val="center"/>
            <w:hideMark/>
          </w:tcPr>
          <w:p w14:paraId="279DC0B1" w14:textId="77777777" w:rsidR="007A7483" w:rsidRPr="00B36DD2" w:rsidRDefault="007A7483" w:rsidP="007A7483">
            <w:pPr>
              <w:jc w:val="center"/>
              <w:cnfStyle w:val="000000010000" w:firstRow="0" w:lastRow="0" w:firstColumn="0" w:lastColumn="0" w:oddVBand="0" w:evenVBand="0" w:oddHBand="0" w:evenHBand="1" w:firstRowFirstColumn="0" w:firstRowLastColumn="0" w:lastRowFirstColumn="0" w:lastRowLastColumn="0"/>
              <w:rPr>
                <w:rFonts w:ascii="Arial" w:eastAsia="Times New Roman" w:hAnsi="Arial" w:cs="Arial"/>
                <w:color w:val="000000"/>
                <w:sz w:val="22"/>
                <w:szCs w:val="16"/>
                <w:lang w:eastAsia="en-US"/>
              </w:rPr>
            </w:pPr>
            <w:r w:rsidRPr="00B36DD2">
              <w:rPr>
                <w:rFonts w:ascii="Arial" w:eastAsia="Times New Roman" w:hAnsi="Arial" w:cs="Arial"/>
                <w:color w:val="000000"/>
                <w:sz w:val="22"/>
                <w:szCs w:val="16"/>
                <w:lang w:eastAsia="en-US"/>
              </w:rPr>
              <w:t>SUBTRACT</w:t>
            </w:r>
          </w:p>
        </w:tc>
        <w:tc>
          <w:tcPr>
            <w:tcW w:w="10314" w:type="dxa"/>
            <w:hideMark/>
          </w:tcPr>
          <w:p w14:paraId="69F5FCFF" w14:textId="77777777" w:rsidR="007A7483" w:rsidRPr="00B36DD2" w:rsidRDefault="007A7483" w:rsidP="007A7483">
            <w:pPr>
              <w:cnfStyle w:val="000000010000" w:firstRow="0" w:lastRow="0" w:firstColumn="0" w:lastColumn="0" w:oddVBand="0" w:evenVBand="0" w:oddHBand="0" w:evenHBand="1" w:firstRowFirstColumn="0" w:firstRowLastColumn="0" w:lastRowFirstColumn="0" w:lastRowLastColumn="0"/>
              <w:rPr>
                <w:rFonts w:ascii="Arial" w:eastAsia="Times New Roman" w:hAnsi="Arial" w:cs="Arial"/>
                <w:color w:val="000000"/>
                <w:sz w:val="16"/>
                <w:szCs w:val="16"/>
                <w:lang w:eastAsia="en-US"/>
              </w:rPr>
            </w:pPr>
            <w:r w:rsidRPr="00B36DD2">
              <w:rPr>
                <w:rFonts w:ascii="Arial" w:eastAsia="Times New Roman" w:hAnsi="Arial" w:cs="Arial"/>
                <w:color w:val="000000"/>
                <w:sz w:val="16"/>
                <w:szCs w:val="16"/>
                <w:lang w:eastAsia="en-US"/>
              </w:rPr>
              <w:t>Subtract the value stored in mailbox xx from whatever value is currently on the accumulator (calculator).</w:t>
            </w:r>
          </w:p>
          <w:p w14:paraId="1CF7B368" w14:textId="77777777" w:rsidR="007A7483" w:rsidRPr="00B36DD2" w:rsidRDefault="007A7483" w:rsidP="007A7483">
            <w:pPr>
              <w:cnfStyle w:val="000000010000" w:firstRow="0" w:lastRow="0" w:firstColumn="0" w:lastColumn="0" w:oddVBand="0" w:evenVBand="0" w:oddHBand="0" w:evenHBand="1" w:firstRowFirstColumn="0" w:firstRowLastColumn="0" w:lastRowFirstColumn="0" w:lastRowLastColumn="0"/>
              <w:rPr>
                <w:rFonts w:ascii="Arial" w:eastAsia="Times New Roman" w:hAnsi="Arial" w:cs="Arial"/>
                <w:color w:val="000000"/>
                <w:sz w:val="16"/>
                <w:szCs w:val="16"/>
                <w:lang w:eastAsia="en-US"/>
              </w:rPr>
            </w:pPr>
            <w:r w:rsidRPr="00B36DD2">
              <w:rPr>
                <w:rFonts w:ascii="Arial" w:eastAsia="Times New Roman" w:hAnsi="Arial" w:cs="Arial"/>
                <w:color w:val="000000"/>
                <w:sz w:val="16"/>
                <w:szCs w:val="16"/>
                <w:lang w:eastAsia="en-US"/>
              </w:rPr>
              <w:t>Note: the contents of the mailbox are not changed, and the actions of the accumulator are not defined for subtract instructions that cause negative results - however, a negative flag will be set so that </w:t>
            </w:r>
            <w:r w:rsidRPr="00B36DD2">
              <w:rPr>
                <w:rFonts w:ascii="Arial" w:eastAsia="Times New Roman" w:hAnsi="Arial" w:cs="Arial"/>
                <w:b/>
                <w:bCs/>
                <w:color w:val="000000"/>
                <w:sz w:val="16"/>
                <w:szCs w:val="16"/>
                <w:lang w:eastAsia="en-US"/>
              </w:rPr>
              <w:t>8xx (BRP)</w:t>
            </w:r>
            <w:r w:rsidRPr="00B36DD2">
              <w:rPr>
                <w:rFonts w:ascii="Arial" w:eastAsia="Times New Roman" w:hAnsi="Arial" w:cs="Arial"/>
                <w:color w:val="000000"/>
                <w:sz w:val="16"/>
                <w:szCs w:val="16"/>
                <w:lang w:eastAsia="en-US"/>
              </w:rPr>
              <w:t> can be used properly.</w:t>
            </w:r>
          </w:p>
        </w:tc>
      </w:tr>
      <w:tr w:rsidR="00B36DD2" w:rsidRPr="00B36DD2" w14:paraId="118CC5C7" w14:textId="77777777" w:rsidTr="00FF636E">
        <w:trPr>
          <w:cnfStyle w:val="000000100000" w:firstRow="0" w:lastRow="0" w:firstColumn="0" w:lastColumn="0" w:oddVBand="0" w:evenVBand="0" w:oddHBand="1" w:evenHBand="0" w:firstRowFirstColumn="0" w:firstRowLastColumn="0" w:lastRowFirstColumn="0" w:lastRowLastColumn="0"/>
          <w:trHeight w:val="740"/>
        </w:trPr>
        <w:tc>
          <w:tcPr>
            <w:cnfStyle w:val="001000000000" w:firstRow="0" w:lastRow="0" w:firstColumn="1" w:lastColumn="0" w:oddVBand="0" w:evenVBand="0" w:oddHBand="0" w:evenHBand="0" w:firstRowFirstColumn="0" w:firstRowLastColumn="0" w:lastRowFirstColumn="0" w:lastRowLastColumn="0"/>
            <w:tcW w:w="1134" w:type="dxa"/>
            <w:vAlign w:val="center"/>
            <w:hideMark/>
          </w:tcPr>
          <w:p w14:paraId="53F50D34" w14:textId="77777777" w:rsidR="007A7483" w:rsidRPr="00B36DD2" w:rsidRDefault="007A7483" w:rsidP="007A7483">
            <w:pPr>
              <w:jc w:val="center"/>
              <w:rPr>
                <w:rFonts w:ascii="Arial" w:eastAsia="Times New Roman" w:hAnsi="Arial" w:cs="Arial"/>
                <w:color w:val="000000"/>
                <w:sz w:val="22"/>
                <w:szCs w:val="16"/>
                <w:lang w:eastAsia="en-US"/>
              </w:rPr>
            </w:pPr>
            <w:r w:rsidRPr="00B36DD2">
              <w:rPr>
                <w:rFonts w:ascii="Arial" w:eastAsia="Times New Roman" w:hAnsi="Arial" w:cs="Arial"/>
                <w:color w:val="000000"/>
                <w:sz w:val="22"/>
                <w:szCs w:val="16"/>
                <w:lang w:eastAsia="en-US"/>
              </w:rPr>
              <w:t>3xx</w:t>
            </w:r>
          </w:p>
        </w:tc>
        <w:tc>
          <w:tcPr>
            <w:tcW w:w="1415" w:type="dxa"/>
            <w:vAlign w:val="center"/>
            <w:hideMark/>
          </w:tcPr>
          <w:p w14:paraId="7B087807" w14:textId="77777777" w:rsidR="007A7483" w:rsidRPr="00B36DD2" w:rsidRDefault="007A7483" w:rsidP="007A7483">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22"/>
                <w:szCs w:val="16"/>
                <w:lang w:eastAsia="en-US"/>
              </w:rPr>
            </w:pPr>
            <w:r w:rsidRPr="00B36DD2">
              <w:rPr>
                <w:rFonts w:ascii="Arial" w:eastAsia="Times New Roman" w:hAnsi="Arial" w:cs="Arial"/>
                <w:color w:val="000000" w:themeColor="text1"/>
                <w:sz w:val="22"/>
                <w:szCs w:val="16"/>
                <w:lang w:eastAsia="en-US"/>
              </w:rPr>
              <w:t>STA</w:t>
            </w:r>
          </w:p>
        </w:tc>
        <w:tc>
          <w:tcPr>
            <w:tcW w:w="2589" w:type="dxa"/>
            <w:vAlign w:val="center"/>
            <w:hideMark/>
          </w:tcPr>
          <w:p w14:paraId="0EF19337" w14:textId="77777777" w:rsidR="007A7483" w:rsidRPr="00B36DD2" w:rsidRDefault="007A7483" w:rsidP="007A7483">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22"/>
                <w:szCs w:val="16"/>
                <w:lang w:eastAsia="en-US"/>
              </w:rPr>
            </w:pPr>
            <w:r w:rsidRPr="00B36DD2">
              <w:rPr>
                <w:rFonts w:ascii="Arial" w:eastAsia="Times New Roman" w:hAnsi="Arial" w:cs="Arial"/>
                <w:color w:val="000000" w:themeColor="text1"/>
                <w:sz w:val="22"/>
                <w:szCs w:val="16"/>
                <w:lang w:eastAsia="en-US"/>
              </w:rPr>
              <w:t>STORE</w:t>
            </w:r>
          </w:p>
        </w:tc>
        <w:tc>
          <w:tcPr>
            <w:tcW w:w="10314" w:type="dxa"/>
            <w:hideMark/>
          </w:tcPr>
          <w:p w14:paraId="64A96365" w14:textId="77777777" w:rsidR="007A7483" w:rsidRPr="00B36DD2" w:rsidRDefault="007A7483" w:rsidP="007A748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en-US"/>
              </w:rPr>
            </w:pPr>
            <w:r w:rsidRPr="00B36DD2">
              <w:rPr>
                <w:rFonts w:ascii="Arial" w:eastAsia="Times New Roman" w:hAnsi="Arial" w:cs="Arial"/>
                <w:color w:val="000000"/>
                <w:sz w:val="16"/>
                <w:szCs w:val="16"/>
                <w:lang w:eastAsia="en-US"/>
              </w:rPr>
              <w:t>Store the contents of the accumulator in mailbox xx (destructive).</w:t>
            </w:r>
          </w:p>
          <w:p w14:paraId="5156FF4B" w14:textId="77777777" w:rsidR="007A7483" w:rsidRPr="00B36DD2" w:rsidRDefault="007A7483" w:rsidP="007A748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en-US"/>
              </w:rPr>
            </w:pPr>
            <w:r w:rsidRPr="00B36DD2">
              <w:rPr>
                <w:rFonts w:ascii="Arial" w:eastAsia="Times New Roman" w:hAnsi="Arial" w:cs="Arial"/>
                <w:color w:val="000000"/>
                <w:sz w:val="16"/>
                <w:szCs w:val="16"/>
                <w:lang w:eastAsia="en-US"/>
              </w:rPr>
              <w:t>Note: the contents of the accumulator (calculator) are not changed (non-destructive), but contents of mailbox are replaced regardless of what was in there (destructive)</w:t>
            </w:r>
          </w:p>
        </w:tc>
      </w:tr>
      <w:tr w:rsidR="00B36DD2" w:rsidRPr="00B36DD2" w14:paraId="249128C7" w14:textId="77777777" w:rsidTr="00FF636E">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34" w:type="dxa"/>
            <w:vAlign w:val="center"/>
            <w:hideMark/>
          </w:tcPr>
          <w:p w14:paraId="608C1B7D" w14:textId="77777777" w:rsidR="007A7483" w:rsidRPr="00B36DD2" w:rsidRDefault="007A7483" w:rsidP="007A7483">
            <w:pPr>
              <w:jc w:val="center"/>
              <w:rPr>
                <w:rFonts w:ascii="Arial" w:eastAsia="Times New Roman" w:hAnsi="Arial" w:cs="Arial"/>
                <w:color w:val="000000"/>
                <w:sz w:val="22"/>
                <w:szCs w:val="16"/>
                <w:lang w:eastAsia="en-US"/>
              </w:rPr>
            </w:pPr>
            <w:r w:rsidRPr="00B36DD2">
              <w:rPr>
                <w:rFonts w:ascii="Arial" w:eastAsia="Times New Roman" w:hAnsi="Arial" w:cs="Arial"/>
                <w:color w:val="000000"/>
                <w:sz w:val="22"/>
                <w:szCs w:val="16"/>
                <w:lang w:eastAsia="en-US"/>
              </w:rPr>
              <w:t>5xx</w:t>
            </w:r>
          </w:p>
        </w:tc>
        <w:tc>
          <w:tcPr>
            <w:tcW w:w="1415" w:type="dxa"/>
            <w:vAlign w:val="center"/>
            <w:hideMark/>
          </w:tcPr>
          <w:p w14:paraId="7A076D16" w14:textId="77777777" w:rsidR="007A7483" w:rsidRPr="00B36DD2" w:rsidRDefault="007A7483" w:rsidP="007A7483">
            <w:pPr>
              <w:jc w:val="center"/>
              <w:cnfStyle w:val="000000010000" w:firstRow="0" w:lastRow="0" w:firstColumn="0" w:lastColumn="0" w:oddVBand="0" w:evenVBand="0" w:oddHBand="0" w:evenHBand="1" w:firstRowFirstColumn="0" w:firstRowLastColumn="0" w:lastRowFirstColumn="0" w:lastRowLastColumn="0"/>
              <w:rPr>
                <w:rFonts w:ascii="Arial" w:eastAsia="Times New Roman" w:hAnsi="Arial" w:cs="Arial"/>
                <w:color w:val="000000" w:themeColor="text1"/>
                <w:sz w:val="22"/>
                <w:szCs w:val="16"/>
                <w:lang w:eastAsia="en-US"/>
              </w:rPr>
            </w:pPr>
            <w:r w:rsidRPr="00B36DD2">
              <w:rPr>
                <w:rFonts w:ascii="Arial" w:eastAsia="Times New Roman" w:hAnsi="Arial" w:cs="Arial"/>
                <w:color w:val="000000" w:themeColor="text1"/>
                <w:sz w:val="22"/>
                <w:szCs w:val="16"/>
                <w:lang w:eastAsia="en-US"/>
              </w:rPr>
              <w:t>LDA</w:t>
            </w:r>
          </w:p>
        </w:tc>
        <w:tc>
          <w:tcPr>
            <w:tcW w:w="2589" w:type="dxa"/>
            <w:vAlign w:val="center"/>
            <w:hideMark/>
          </w:tcPr>
          <w:p w14:paraId="09F0EDAA" w14:textId="77777777" w:rsidR="007A7483" w:rsidRPr="00B36DD2" w:rsidRDefault="007A7483" w:rsidP="007A7483">
            <w:pPr>
              <w:jc w:val="center"/>
              <w:cnfStyle w:val="000000010000" w:firstRow="0" w:lastRow="0" w:firstColumn="0" w:lastColumn="0" w:oddVBand="0" w:evenVBand="0" w:oddHBand="0" w:evenHBand="1" w:firstRowFirstColumn="0" w:firstRowLastColumn="0" w:lastRowFirstColumn="0" w:lastRowLastColumn="0"/>
              <w:rPr>
                <w:rFonts w:ascii="Arial" w:eastAsia="Times New Roman" w:hAnsi="Arial" w:cs="Arial"/>
                <w:color w:val="000000" w:themeColor="text1"/>
                <w:sz w:val="22"/>
                <w:szCs w:val="16"/>
                <w:lang w:eastAsia="en-US"/>
              </w:rPr>
            </w:pPr>
            <w:r w:rsidRPr="00B36DD2">
              <w:rPr>
                <w:rFonts w:ascii="Arial" w:eastAsia="Times New Roman" w:hAnsi="Arial" w:cs="Arial"/>
                <w:color w:val="000000" w:themeColor="text1"/>
                <w:sz w:val="22"/>
                <w:szCs w:val="16"/>
                <w:lang w:eastAsia="en-US"/>
              </w:rPr>
              <w:t>LOAD</w:t>
            </w:r>
          </w:p>
        </w:tc>
        <w:tc>
          <w:tcPr>
            <w:tcW w:w="10314" w:type="dxa"/>
            <w:hideMark/>
          </w:tcPr>
          <w:p w14:paraId="7ADA5238" w14:textId="77777777" w:rsidR="007A7483" w:rsidRPr="00B36DD2" w:rsidRDefault="007A7483" w:rsidP="007A7483">
            <w:pPr>
              <w:cnfStyle w:val="000000010000" w:firstRow="0" w:lastRow="0" w:firstColumn="0" w:lastColumn="0" w:oddVBand="0" w:evenVBand="0" w:oddHBand="0" w:evenHBand="1" w:firstRowFirstColumn="0" w:firstRowLastColumn="0" w:lastRowFirstColumn="0" w:lastRowLastColumn="0"/>
              <w:rPr>
                <w:rFonts w:ascii="Arial" w:eastAsia="Times New Roman" w:hAnsi="Arial" w:cs="Arial"/>
                <w:color w:val="000000"/>
                <w:sz w:val="16"/>
                <w:szCs w:val="16"/>
                <w:lang w:eastAsia="en-US"/>
              </w:rPr>
            </w:pPr>
            <w:r w:rsidRPr="00B36DD2">
              <w:rPr>
                <w:rFonts w:ascii="Arial" w:eastAsia="Times New Roman" w:hAnsi="Arial" w:cs="Arial"/>
                <w:color w:val="000000"/>
                <w:sz w:val="16"/>
                <w:szCs w:val="16"/>
                <w:lang w:eastAsia="en-US"/>
              </w:rPr>
              <w:t>Load the value from mailbox xx (non-destructive) and enter it in the accumulator (destructive).</w:t>
            </w:r>
          </w:p>
        </w:tc>
      </w:tr>
      <w:tr w:rsidR="00B36DD2" w:rsidRPr="00B36DD2" w14:paraId="28273F57" w14:textId="77777777" w:rsidTr="00FF636E">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1134" w:type="dxa"/>
            <w:vAlign w:val="center"/>
            <w:hideMark/>
          </w:tcPr>
          <w:p w14:paraId="6FD62CA3" w14:textId="77777777" w:rsidR="007A7483" w:rsidRPr="00B36DD2" w:rsidRDefault="007A7483" w:rsidP="007A7483">
            <w:pPr>
              <w:jc w:val="center"/>
              <w:rPr>
                <w:rFonts w:ascii="Arial" w:eastAsia="Times New Roman" w:hAnsi="Arial" w:cs="Arial"/>
                <w:color w:val="000000"/>
                <w:sz w:val="22"/>
                <w:szCs w:val="16"/>
                <w:lang w:eastAsia="en-US"/>
              </w:rPr>
            </w:pPr>
            <w:r w:rsidRPr="00B36DD2">
              <w:rPr>
                <w:rFonts w:ascii="Arial" w:eastAsia="Times New Roman" w:hAnsi="Arial" w:cs="Arial"/>
                <w:color w:val="000000"/>
                <w:sz w:val="22"/>
                <w:szCs w:val="16"/>
                <w:lang w:eastAsia="en-US"/>
              </w:rPr>
              <w:t>6xx</w:t>
            </w:r>
          </w:p>
        </w:tc>
        <w:tc>
          <w:tcPr>
            <w:tcW w:w="1415" w:type="dxa"/>
            <w:vAlign w:val="center"/>
            <w:hideMark/>
          </w:tcPr>
          <w:p w14:paraId="067B5AF6" w14:textId="77777777" w:rsidR="007A7483" w:rsidRPr="00B36DD2" w:rsidRDefault="007A7483" w:rsidP="007A7483">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22"/>
                <w:szCs w:val="16"/>
                <w:lang w:eastAsia="en-US"/>
              </w:rPr>
            </w:pPr>
            <w:r w:rsidRPr="00B36DD2">
              <w:rPr>
                <w:rFonts w:ascii="Arial" w:eastAsia="Times New Roman" w:hAnsi="Arial" w:cs="Arial"/>
                <w:color w:val="000000" w:themeColor="text1"/>
                <w:sz w:val="22"/>
                <w:szCs w:val="16"/>
                <w:lang w:eastAsia="en-US"/>
              </w:rPr>
              <w:t>BRA</w:t>
            </w:r>
          </w:p>
        </w:tc>
        <w:tc>
          <w:tcPr>
            <w:tcW w:w="2589" w:type="dxa"/>
            <w:vAlign w:val="center"/>
            <w:hideMark/>
          </w:tcPr>
          <w:p w14:paraId="455D38A7" w14:textId="77777777" w:rsidR="007A7483" w:rsidRPr="00B36DD2" w:rsidRDefault="007A7483" w:rsidP="007A7483">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22"/>
                <w:szCs w:val="16"/>
                <w:lang w:eastAsia="en-US"/>
              </w:rPr>
            </w:pPr>
            <w:proofErr w:type="gramStart"/>
            <w:r w:rsidRPr="00B36DD2">
              <w:rPr>
                <w:rFonts w:ascii="Arial" w:eastAsia="Times New Roman" w:hAnsi="Arial" w:cs="Arial"/>
                <w:color w:val="000000" w:themeColor="text1"/>
                <w:sz w:val="22"/>
                <w:szCs w:val="16"/>
                <w:lang w:eastAsia="en-US"/>
              </w:rPr>
              <w:t>BRANCH(</w:t>
            </w:r>
            <w:proofErr w:type="gramEnd"/>
            <w:r w:rsidRPr="00B36DD2">
              <w:rPr>
                <w:rFonts w:ascii="Arial" w:eastAsia="Times New Roman" w:hAnsi="Arial" w:cs="Arial"/>
                <w:color w:val="000000" w:themeColor="text1"/>
                <w:sz w:val="22"/>
                <w:szCs w:val="16"/>
                <w:lang w:eastAsia="en-US"/>
              </w:rPr>
              <w:t>unconditional)</w:t>
            </w:r>
          </w:p>
        </w:tc>
        <w:tc>
          <w:tcPr>
            <w:tcW w:w="10314" w:type="dxa"/>
            <w:hideMark/>
          </w:tcPr>
          <w:p w14:paraId="24533BBB" w14:textId="77777777" w:rsidR="007A7483" w:rsidRPr="00B36DD2" w:rsidRDefault="007A7483" w:rsidP="007A748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en-US"/>
              </w:rPr>
            </w:pPr>
            <w:r w:rsidRPr="00B36DD2">
              <w:rPr>
                <w:rFonts w:ascii="Arial" w:eastAsia="Times New Roman" w:hAnsi="Arial" w:cs="Arial"/>
                <w:color w:val="000000"/>
                <w:sz w:val="16"/>
                <w:szCs w:val="16"/>
                <w:lang w:eastAsia="en-US"/>
              </w:rPr>
              <w:t>Set the program counter to the given address (value xx). That is, value xx will be the next instruction executed.</w:t>
            </w:r>
          </w:p>
        </w:tc>
      </w:tr>
      <w:tr w:rsidR="00B36DD2" w:rsidRPr="00B36DD2" w14:paraId="31D5F9C4" w14:textId="77777777" w:rsidTr="00FF636E">
        <w:trPr>
          <w:cnfStyle w:val="000000010000" w:firstRow="0" w:lastRow="0" w:firstColumn="0" w:lastColumn="0" w:oddVBand="0" w:evenVBand="0" w:oddHBand="0" w:evenHBand="1" w:firstRowFirstColumn="0" w:firstRowLastColumn="0" w:lastRowFirstColumn="0" w:lastRowLastColumn="0"/>
          <w:trHeight w:val="616"/>
        </w:trPr>
        <w:tc>
          <w:tcPr>
            <w:cnfStyle w:val="001000000000" w:firstRow="0" w:lastRow="0" w:firstColumn="1" w:lastColumn="0" w:oddVBand="0" w:evenVBand="0" w:oddHBand="0" w:evenHBand="0" w:firstRowFirstColumn="0" w:firstRowLastColumn="0" w:lastRowFirstColumn="0" w:lastRowLastColumn="0"/>
            <w:tcW w:w="1134" w:type="dxa"/>
            <w:vAlign w:val="center"/>
            <w:hideMark/>
          </w:tcPr>
          <w:p w14:paraId="04B5AE3F" w14:textId="77777777" w:rsidR="007A7483" w:rsidRPr="00B36DD2" w:rsidRDefault="007A7483" w:rsidP="007A7483">
            <w:pPr>
              <w:jc w:val="center"/>
              <w:rPr>
                <w:rFonts w:ascii="Arial" w:eastAsia="Times New Roman" w:hAnsi="Arial" w:cs="Arial"/>
                <w:color w:val="000000"/>
                <w:sz w:val="22"/>
                <w:szCs w:val="16"/>
                <w:lang w:eastAsia="en-US"/>
              </w:rPr>
            </w:pPr>
            <w:r w:rsidRPr="00B36DD2">
              <w:rPr>
                <w:rFonts w:ascii="Arial" w:eastAsia="Times New Roman" w:hAnsi="Arial" w:cs="Arial"/>
                <w:color w:val="000000"/>
                <w:sz w:val="22"/>
                <w:szCs w:val="16"/>
                <w:lang w:eastAsia="en-US"/>
              </w:rPr>
              <w:t>7xx</w:t>
            </w:r>
          </w:p>
        </w:tc>
        <w:tc>
          <w:tcPr>
            <w:tcW w:w="1415" w:type="dxa"/>
            <w:vAlign w:val="center"/>
            <w:hideMark/>
          </w:tcPr>
          <w:p w14:paraId="48EA5EDC" w14:textId="77777777" w:rsidR="007A7483" w:rsidRPr="00B36DD2" w:rsidRDefault="007A7483" w:rsidP="007A7483">
            <w:pPr>
              <w:jc w:val="center"/>
              <w:cnfStyle w:val="000000010000" w:firstRow="0" w:lastRow="0" w:firstColumn="0" w:lastColumn="0" w:oddVBand="0" w:evenVBand="0" w:oddHBand="0" w:evenHBand="1" w:firstRowFirstColumn="0" w:firstRowLastColumn="0" w:lastRowFirstColumn="0" w:lastRowLastColumn="0"/>
              <w:rPr>
                <w:rFonts w:ascii="Arial" w:eastAsia="Times New Roman" w:hAnsi="Arial" w:cs="Arial"/>
                <w:color w:val="000000" w:themeColor="text1"/>
                <w:sz w:val="22"/>
                <w:szCs w:val="16"/>
                <w:lang w:eastAsia="en-US"/>
              </w:rPr>
            </w:pPr>
            <w:r w:rsidRPr="00B36DD2">
              <w:rPr>
                <w:rFonts w:ascii="Arial" w:eastAsia="Times New Roman" w:hAnsi="Arial" w:cs="Arial"/>
                <w:color w:val="000000" w:themeColor="text1"/>
                <w:sz w:val="22"/>
                <w:szCs w:val="16"/>
                <w:lang w:eastAsia="en-US"/>
              </w:rPr>
              <w:t>BRZ</w:t>
            </w:r>
          </w:p>
        </w:tc>
        <w:tc>
          <w:tcPr>
            <w:tcW w:w="2589" w:type="dxa"/>
            <w:vAlign w:val="center"/>
            <w:hideMark/>
          </w:tcPr>
          <w:p w14:paraId="6245EBB2" w14:textId="77777777" w:rsidR="007A7483" w:rsidRPr="00B36DD2" w:rsidRDefault="007A7483" w:rsidP="007A7483">
            <w:pPr>
              <w:jc w:val="center"/>
              <w:cnfStyle w:val="000000010000" w:firstRow="0" w:lastRow="0" w:firstColumn="0" w:lastColumn="0" w:oddVBand="0" w:evenVBand="0" w:oddHBand="0" w:evenHBand="1" w:firstRowFirstColumn="0" w:firstRowLastColumn="0" w:lastRowFirstColumn="0" w:lastRowLastColumn="0"/>
              <w:rPr>
                <w:rFonts w:ascii="Arial" w:eastAsia="Times New Roman" w:hAnsi="Arial" w:cs="Arial"/>
                <w:color w:val="000000" w:themeColor="text1"/>
                <w:sz w:val="22"/>
                <w:szCs w:val="16"/>
                <w:lang w:eastAsia="en-US"/>
              </w:rPr>
            </w:pPr>
            <w:r w:rsidRPr="00B36DD2">
              <w:rPr>
                <w:rFonts w:ascii="Arial" w:eastAsia="Times New Roman" w:hAnsi="Arial" w:cs="Arial"/>
                <w:color w:val="000000" w:themeColor="text1"/>
                <w:sz w:val="22"/>
                <w:szCs w:val="16"/>
                <w:lang w:eastAsia="en-US"/>
              </w:rPr>
              <w:t>BRANCH IF ZERO (conditional)</w:t>
            </w:r>
          </w:p>
        </w:tc>
        <w:tc>
          <w:tcPr>
            <w:tcW w:w="10314" w:type="dxa"/>
            <w:hideMark/>
          </w:tcPr>
          <w:p w14:paraId="2F6FFA56" w14:textId="77777777" w:rsidR="007A7483" w:rsidRPr="00B36DD2" w:rsidRDefault="007A7483" w:rsidP="007A7483">
            <w:pPr>
              <w:cnfStyle w:val="000000010000" w:firstRow="0" w:lastRow="0" w:firstColumn="0" w:lastColumn="0" w:oddVBand="0" w:evenVBand="0" w:oddHBand="0" w:evenHBand="1" w:firstRowFirstColumn="0" w:firstRowLastColumn="0" w:lastRowFirstColumn="0" w:lastRowLastColumn="0"/>
              <w:rPr>
                <w:rFonts w:ascii="Arial" w:eastAsia="Times New Roman" w:hAnsi="Arial" w:cs="Arial"/>
                <w:color w:val="000000"/>
                <w:sz w:val="16"/>
                <w:szCs w:val="16"/>
                <w:lang w:eastAsia="en-US"/>
              </w:rPr>
            </w:pPr>
            <w:r w:rsidRPr="00B36DD2">
              <w:rPr>
                <w:rFonts w:ascii="Arial" w:eastAsia="Times New Roman" w:hAnsi="Arial" w:cs="Arial"/>
                <w:color w:val="000000"/>
                <w:sz w:val="16"/>
                <w:szCs w:val="16"/>
                <w:lang w:eastAsia="en-US"/>
              </w:rPr>
              <w:t>If the accumulator (calculator) contains the value 000, set the program counter to the value xx. Otherwise, do nothing.</w:t>
            </w:r>
          </w:p>
          <w:p w14:paraId="75E37394" w14:textId="77777777" w:rsidR="007A7483" w:rsidRPr="00B36DD2" w:rsidRDefault="007A7483" w:rsidP="007A7483">
            <w:pPr>
              <w:cnfStyle w:val="000000010000" w:firstRow="0" w:lastRow="0" w:firstColumn="0" w:lastColumn="0" w:oddVBand="0" w:evenVBand="0" w:oddHBand="0" w:evenHBand="1" w:firstRowFirstColumn="0" w:firstRowLastColumn="0" w:lastRowFirstColumn="0" w:lastRowLastColumn="0"/>
              <w:rPr>
                <w:rFonts w:ascii="Arial" w:eastAsia="Times New Roman" w:hAnsi="Arial" w:cs="Arial"/>
                <w:color w:val="000000"/>
                <w:sz w:val="16"/>
                <w:szCs w:val="16"/>
                <w:lang w:eastAsia="en-US"/>
              </w:rPr>
            </w:pPr>
            <w:r w:rsidRPr="00B36DD2">
              <w:rPr>
                <w:rFonts w:ascii="Arial" w:eastAsia="Times New Roman" w:hAnsi="Arial" w:cs="Arial"/>
                <w:color w:val="000000"/>
                <w:sz w:val="16"/>
                <w:szCs w:val="16"/>
                <w:lang w:eastAsia="en-US"/>
              </w:rPr>
              <w:t>Note: since the program is stored in memory, data and program instructions all have the same address/location format.</w:t>
            </w:r>
          </w:p>
        </w:tc>
      </w:tr>
      <w:tr w:rsidR="00B36DD2" w:rsidRPr="00B36DD2" w14:paraId="59C861BC" w14:textId="77777777" w:rsidTr="00FF636E">
        <w:trPr>
          <w:cnfStyle w:val="000000100000" w:firstRow="0" w:lastRow="0" w:firstColumn="0" w:lastColumn="0" w:oddVBand="0" w:evenVBand="0" w:oddHBand="1" w:evenHBand="0" w:firstRowFirstColumn="0" w:firstRowLastColumn="0" w:lastRowFirstColumn="0" w:lastRowLastColumn="0"/>
          <w:trHeight w:val="697"/>
        </w:trPr>
        <w:tc>
          <w:tcPr>
            <w:cnfStyle w:val="001000000000" w:firstRow="0" w:lastRow="0" w:firstColumn="1" w:lastColumn="0" w:oddVBand="0" w:evenVBand="0" w:oddHBand="0" w:evenHBand="0" w:firstRowFirstColumn="0" w:firstRowLastColumn="0" w:lastRowFirstColumn="0" w:lastRowLastColumn="0"/>
            <w:tcW w:w="1134" w:type="dxa"/>
            <w:vAlign w:val="center"/>
            <w:hideMark/>
          </w:tcPr>
          <w:p w14:paraId="78DB978F" w14:textId="77777777" w:rsidR="007A7483" w:rsidRPr="00B36DD2" w:rsidRDefault="007A7483" w:rsidP="007A7483">
            <w:pPr>
              <w:jc w:val="center"/>
              <w:rPr>
                <w:rFonts w:ascii="Arial" w:eastAsia="Times New Roman" w:hAnsi="Arial" w:cs="Arial"/>
                <w:color w:val="000000"/>
                <w:sz w:val="22"/>
                <w:szCs w:val="16"/>
                <w:lang w:eastAsia="en-US"/>
              </w:rPr>
            </w:pPr>
            <w:r w:rsidRPr="00B36DD2">
              <w:rPr>
                <w:rFonts w:ascii="Arial" w:eastAsia="Times New Roman" w:hAnsi="Arial" w:cs="Arial"/>
                <w:color w:val="000000"/>
                <w:sz w:val="22"/>
                <w:szCs w:val="16"/>
                <w:lang w:eastAsia="en-US"/>
              </w:rPr>
              <w:t>8xx</w:t>
            </w:r>
          </w:p>
        </w:tc>
        <w:tc>
          <w:tcPr>
            <w:tcW w:w="1415" w:type="dxa"/>
            <w:vAlign w:val="center"/>
            <w:hideMark/>
          </w:tcPr>
          <w:p w14:paraId="1B525478" w14:textId="77777777" w:rsidR="007A7483" w:rsidRPr="00B36DD2" w:rsidRDefault="007A7483" w:rsidP="007A7483">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22"/>
                <w:szCs w:val="16"/>
                <w:lang w:eastAsia="en-US"/>
              </w:rPr>
            </w:pPr>
            <w:r w:rsidRPr="00B36DD2">
              <w:rPr>
                <w:rFonts w:ascii="Arial" w:eastAsia="Times New Roman" w:hAnsi="Arial" w:cs="Arial"/>
                <w:color w:val="000000" w:themeColor="text1"/>
                <w:sz w:val="22"/>
                <w:szCs w:val="16"/>
                <w:lang w:eastAsia="en-US"/>
              </w:rPr>
              <w:t>BRP</w:t>
            </w:r>
          </w:p>
        </w:tc>
        <w:tc>
          <w:tcPr>
            <w:tcW w:w="2589" w:type="dxa"/>
            <w:vAlign w:val="center"/>
            <w:hideMark/>
          </w:tcPr>
          <w:p w14:paraId="407F3B76" w14:textId="77777777" w:rsidR="007A7483" w:rsidRPr="00B36DD2" w:rsidRDefault="007A7483" w:rsidP="007A7483">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22"/>
                <w:szCs w:val="16"/>
                <w:lang w:eastAsia="en-US"/>
              </w:rPr>
            </w:pPr>
            <w:r w:rsidRPr="00B36DD2">
              <w:rPr>
                <w:rFonts w:ascii="Arial" w:eastAsia="Times New Roman" w:hAnsi="Arial" w:cs="Arial"/>
                <w:color w:val="000000" w:themeColor="text1"/>
                <w:sz w:val="22"/>
                <w:szCs w:val="16"/>
                <w:lang w:eastAsia="en-US"/>
              </w:rPr>
              <w:t>BRANCH IF POSITIVE (conditional)</w:t>
            </w:r>
          </w:p>
        </w:tc>
        <w:tc>
          <w:tcPr>
            <w:tcW w:w="10314" w:type="dxa"/>
            <w:hideMark/>
          </w:tcPr>
          <w:p w14:paraId="6C18FCB9" w14:textId="77777777" w:rsidR="007A7483" w:rsidRPr="00B36DD2" w:rsidRDefault="007A7483" w:rsidP="007A748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en-US"/>
              </w:rPr>
            </w:pPr>
            <w:r w:rsidRPr="00B36DD2">
              <w:rPr>
                <w:rFonts w:ascii="Arial" w:eastAsia="Times New Roman" w:hAnsi="Arial" w:cs="Arial"/>
                <w:color w:val="000000"/>
                <w:sz w:val="16"/>
                <w:szCs w:val="16"/>
                <w:lang w:eastAsia="en-US"/>
              </w:rPr>
              <w:t>If the accumulator (calculator) is 0 or positive, set the program counter to the value xx. Otherwise, do nothing.</w:t>
            </w:r>
          </w:p>
          <w:p w14:paraId="15A443C4" w14:textId="77777777" w:rsidR="007A7483" w:rsidRPr="00B36DD2" w:rsidRDefault="007A7483" w:rsidP="007A748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en-US"/>
              </w:rPr>
            </w:pPr>
            <w:r w:rsidRPr="00B36DD2">
              <w:rPr>
                <w:rFonts w:ascii="Arial" w:eastAsia="Times New Roman" w:hAnsi="Arial" w:cs="Arial"/>
                <w:color w:val="000000"/>
                <w:sz w:val="16"/>
                <w:szCs w:val="16"/>
                <w:lang w:eastAsia="en-US"/>
              </w:rPr>
              <w:t>Note: since the program is stored in memory, data and program instructions all have the same address/location format.</w:t>
            </w:r>
          </w:p>
        </w:tc>
      </w:tr>
      <w:tr w:rsidR="00B36DD2" w:rsidRPr="00B36DD2" w14:paraId="625D7A11" w14:textId="77777777" w:rsidTr="00FF636E">
        <w:trPr>
          <w:cnfStyle w:val="000000010000" w:firstRow="0" w:lastRow="0" w:firstColumn="0" w:lastColumn="0" w:oddVBand="0" w:evenVBand="0" w:oddHBand="0" w:evenHBand="1" w:firstRowFirstColumn="0" w:firstRowLastColumn="0" w:lastRowFirstColumn="0" w:lastRowLastColumn="0"/>
          <w:trHeight w:val="557"/>
        </w:trPr>
        <w:tc>
          <w:tcPr>
            <w:cnfStyle w:val="001000000000" w:firstRow="0" w:lastRow="0" w:firstColumn="1" w:lastColumn="0" w:oddVBand="0" w:evenVBand="0" w:oddHBand="0" w:evenHBand="0" w:firstRowFirstColumn="0" w:firstRowLastColumn="0" w:lastRowFirstColumn="0" w:lastRowLastColumn="0"/>
            <w:tcW w:w="1134" w:type="dxa"/>
            <w:vAlign w:val="center"/>
            <w:hideMark/>
          </w:tcPr>
          <w:p w14:paraId="775A5797" w14:textId="77777777" w:rsidR="007A7483" w:rsidRPr="00B36DD2" w:rsidRDefault="007A7483" w:rsidP="007A7483">
            <w:pPr>
              <w:jc w:val="center"/>
              <w:rPr>
                <w:rFonts w:ascii="Arial" w:eastAsia="Times New Roman" w:hAnsi="Arial" w:cs="Arial"/>
                <w:color w:val="000000"/>
                <w:sz w:val="22"/>
                <w:szCs w:val="16"/>
                <w:lang w:eastAsia="en-US"/>
              </w:rPr>
            </w:pPr>
            <w:r w:rsidRPr="00B36DD2">
              <w:rPr>
                <w:rFonts w:ascii="Arial" w:eastAsia="Times New Roman" w:hAnsi="Arial" w:cs="Arial"/>
                <w:color w:val="000000"/>
                <w:sz w:val="22"/>
                <w:szCs w:val="16"/>
                <w:lang w:eastAsia="en-US"/>
              </w:rPr>
              <w:t>901</w:t>
            </w:r>
          </w:p>
        </w:tc>
        <w:tc>
          <w:tcPr>
            <w:tcW w:w="1415" w:type="dxa"/>
            <w:vAlign w:val="center"/>
            <w:hideMark/>
          </w:tcPr>
          <w:p w14:paraId="5FDF2414" w14:textId="77777777" w:rsidR="007A7483" w:rsidRPr="00B36DD2" w:rsidRDefault="007A7483" w:rsidP="007A7483">
            <w:pPr>
              <w:jc w:val="center"/>
              <w:cnfStyle w:val="000000010000" w:firstRow="0" w:lastRow="0" w:firstColumn="0" w:lastColumn="0" w:oddVBand="0" w:evenVBand="0" w:oddHBand="0" w:evenHBand="1" w:firstRowFirstColumn="0" w:firstRowLastColumn="0" w:lastRowFirstColumn="0" w:lastRowLastColumn="0"/>
              <w:rPr>
                <w:rFonts w:ascii="Arial" w:eastAsia="Times New Roman" w:hAnsi="Arial" w:cs="Arial"/>
                <w:color w:val="000000" w:themeColor="text1"/>
                <w:sz w:val="22"/>
                <w:szCs w:val="16"/>
                <w:lang w:eastAsia="en-US"/>
              </w:rPr>
            </w:pPr>
            <w:r w:rsidRPr="00B36DD2">
              <w:rPr>
                <w:rFonts w:ascii="Arial" w:eastAsia="Times New Roman" w:hAnsi="Arial" w:cs="Arial"/>
                <w:color w:val="000000" w:themeColor="text1"/>
                <w:sz w:val="22"/>
                <w:szCs w:val="16"/>
                <w:lang w:eastAsia="en-US"/>
              </w:rPr>
              <w:t>INP</w:t>
            </w:r>
          </w:p>
        </w:tc>
        <w:tc>
          <w:tcPr>
            <w:tcW w:w="2589" w:type="dxa"/>
            <w:vAlign w:val="center"/>
            <w:hideMark/>
          </w:tcPr>
          <w:p w14:paraId="0E780695" w14:textId="77777777" w:rsidR="007A7483" w:rsidRPr="00B36DD2" w:rsidRDefault="007A7483" w:rsidP="007A7483">
            <w:pPr>
              <w:jc w:val="center"/>
              <w:cnfStyle w:val="000000010000" w:firstRow="0" w:lastRow="0" w:firstColumn="0" w:lastColumn="0" w:oddVBand="0" w:evenVBand="0" w:oddHBand="0" w:evenHBand="1" w:firstRowFirstColumn="0" w:firstRowLastColumn="0" w:lastRowFirstColumn="0" w:lastRowLastColumn="0"/>
              <w:rPr>
                <w:rFonts w:ascii="Arial" w:eastAsia="Times New Roman" w:hAnsi="Arial" w:cs="Arial"/>
                <w:color w:val="000000" w:themeColor="text1"/>
                <w:sz w:val="22"/>
                <w:szCs w:val="16"/>
                <w:lang w:eastAsia="en-US"/>
              </w:rPr>
            </w:pPr>
            <w:r w:rsidRPr="00B36DD2">
              <w:rPr>
                <w:rFonts w:ascii="Arial" w:eastAsia="Times New Roman" w:hAnsi="Arial" w:cs="Arial"/>
                <w:color w:val="000000" w:themeColor="text1"/>
                <w:sz w:val="22"/>
                <w:szCs w:val="16"/>
                <w:lang w:eastAsia="en-US"/>
              </w:rPr>
              <w:t>INPUT</w:t>
            </w:r>
          </w:p>
        </w:tc>
        <w:tc>
          <w:tcPr>
            <w:tcW w:w="10314" w:type="dxa"/>
            <w:hideMark/>
          </w:tcPr>
          <w:p w14:paraId="2DA14A83" w14:textId="77777777" w:rsidR="007A7483" w:rsidRPr="00B36DD2" w:rsidRDefault="007A7483" w:rsidP="007A7483">
            <w:pPr>
              <w:cnfStyle w:val="000000010000" w:firstRow="0" w:lastRow="0" w:firstColumn="0" w:lastColumn="0" w:oddVBand="0" w:evenVBand="0" w:oddHBand="0" w:evenHBand="1" w:firstRowFirstColumn="0" w:firstRowLastColumn="0" w:lastRowFirstColumn="0" w:lastRowLastColumn="0"/>
              <w:rPr>
                <w:rFonts w:ascii="Arial" w:eastAsia="Times New Roman" w:hAnsi="Arial" w:cs="Arial"/>
                <w:color w:val="000000"/>
                <w:sz w:val="16"/>
                <w:szCs w:val="16"/>
                <w:lang w:eastAsia="en-US"/>
              </w:rPr>
            </w:pPr>
            <w:r w:rsidRPr="00B36DD2">
              <w:rPr>
                <w:rFonts w:ascii="Arial" w:eastAsia="Times New Roman" w:hAnsi="Arial" w:cs="Arial"/>
                <w:color w:val="000000"/>
                <w:sz w:val="16"/>
                <w:szCs w:val="16"/>
                <w:lang w:eastAsia="en-US"/>
              </w:rPr>
              <w:t>Go to the INBOX, fetch the value from the user, and put it in the accumulator (calculator)</w:t>
            </w:r>
          </w:p>
          <w:p w14:paraId="1FB448E7" w14:textId="77777777" w:rsidR="007A7483" w:rsidRPr="00B36DD2" w:rsidRDefault="007A7483" w:rsidP="007A7483">
            <w:pPr>
              <w:cnfStyle w:val="000000010000" w:firstRow="0" w:lastRow="0" w:firstColumn="0" w:lastColumn="0" w:oddVBand="0" w:evenVBand="0" w:oddHBand="0" w:evenHBand="1" w:firstRowFirstColumn="0" w:firstRowLastColumn="0" w:lastRowFirstColumn="0" w:lastRowLastColumn="0"/>
              <w:rPr>
                <w:rFonts w:ascii="Arial" w:eastAsia="Times New Roman" w:hAnsi="Arial" w:cs="Arial"/>
                <w:color w:val="000000"/>
                <w:sz w:val="16"/>
                <w:szCs w:val="16"/>
                <w:lang w:eastAsia="en-US"/>
              </w:rPr>
            </w:pPr>
            <w:r w:rsidRPr="00B36DD2">
              <w:rPr>
                <w:rFonts w:ascii="Arial" w:eastAsia="Times New Roman" w:hAnsi="Arial" w:cs="Arial"/>
                <w:color w:val="000000"/>
                <w:sz w:val="16"/>
                <w:szCs w:val="16"/>
                <w:lang w:eastAsia="en-US"/>
              </w:rPr>
              <w:t>Note: this will overwrite whatever value was in the accumulator (destructive)</w:t>
            </w:r>
          </w:p>
        </w:tc>
      </w:tr>
      <w:tr w:rsidR="00B36DD2" w:rsidRPr="00B36DD2" w14:paraId="09101E65" w14:textId="77777777" w:rsidTr="00FF636E">
        <w:trPr>
          <w:cnfStyle w:val="000000100000" w:firstRow="0" w:lastRow="0" w:firstColumn="0" w:lastColumn="0" w:oddVBand="0" w:evenVBand="0" w:oddHBand="1" w:evenHBand="0" w:firstRowFirstColumn="0" w:firstRowLastColumn="0" w:lastRowFirstColumn="0" w:lastRowLastColumn="0"/>
          <w:trHeight w:val="389"/>
        </w:trPr>
        <w:tc>
          <w:tcPr>
            <w:cnfStyle w:val="001000000000" w:firstRow="0" w:lastRow="0" w:firstColumn="1" w:lastColumn="0" w:oddVBand="0" w:evenVBand="0" w:oddHBand="0" w:evenHBand="0" w:firstRowFirstColumn="0" w:firstRowLastColumn="0" w:lastRowFirstColumn="0" w:lastRowLastColumn="0"/>
            <w:tcW w:w="1134" w:type="dxa"/>
            <w:vAlign w:val="center"/>
            <w:hideMark/>
          </w:tcPr>
          <w:p w14:paraId="3720C833" w14:textId="77777777" w:rsidR="007A7483" w:rsidRPr="00B36DD2" w:rsidRDefault="007A7483" w:rsidP="007A7483">
            <w:pPr>
              <w:jc w:val="center"/>
              <w:rPr>
                <w:rFonts w:ascii="Arial" w:eastAsia="Times New Roman" w:hAnsi="Arial" w:cs="Arial"/>
                <w:color w:val="000000"/>
                <w:sz w:val="22"/>
                <w:szCs w:val="16"/>
                <w:lang w:eastAsia="en-US"/>
              </w:rPr>
            </w:pPr>
            <w:r w:rsidRPr="00B36DD2">
              <w:rPr>
                <w:rFonts w:ascii="Arial" w:eastAsia="Times New Roman" w:hAnsi="Arial" w:cs="Arial"/>
                <w:color w:val="000000"/>
                <w:sz w:val="22"/>
                <w:szCs w:val="16"/>
                <w:lang w:eastAsia="en-US"/>
              </w:rPr>
              <w:t>902</w:t>
            </w:r>
          </w:p>
        </w:tc>
        <w:tc>
          <w:tcPr>
            <w:tcW w:w="1415" w:type="dxa"/>
            <w:vAlign w:val="center"/>
            <w:hideMark/>
          </w:tcPr>
          <w:p w14:paraId="7FAD2730" w14:textId="77777777" w:rsidR="007A7483" w:rsidRPr="00B36DD2" w:rsidRDefault="007A7483" w:rsidP="007A7483">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22"/>
                <w:szCs w:val="16"/>
                <w:lang w:eastAsia="en-US"/>
              </w:rPr>
            </w:pPr>
            <w:r w:rsidRPr="00B36DD2">
              <w:rPr>
                <w:rFonts w:ascii="Arial" w:eastAsia="Times New Roman" w:hAnsi="Arial" w:cs="Arial"/>
                <w:color w:val="000000" w:themeColor="text1"/>
                <w:sz w:val="22"/>
                <w:szCs w:val="16"/>
                <w:lang w:eastAsia="en-US"/>
              </w:rPr>
              <w:t>OUT</w:t>
            </w:r>
          </w:p>
        </w:tc>
        <w:tc>
          <w:tcPr>
            <w:tcW w:w="2589" w:type="dxa"/>
            <w:vAlign w:val="center"/>
            <w:hideMark/>
          </w:tcPr>
          <w:p w14:paraId="30C55466" w14:textId="77777777" w:rsidR="007A7483" w:rsidRPr="00B36DD2" w:rsidRDefault="007A7483" w:rsidP="007A7483">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22"/>
                <w:szCs w:val="16"/>
                <w:lang w:eastAsia="en-US"/>
              </w:rPr>
            </w:pPr>
            <w:r w:rsidRPr="00B36DD2">
              <w:rPr>
                <w:rFonts w:ascii="Arial" w:eastAsia="Times New Roman" w:hAnsi="Arial" w:cs="Arial"/>
                <w:color w:val="000000" w:themeColor="text1"/>
                <w:sz w:val="22"/>
                <w:szCs w:val="16"/>
                <w:lang w:eastAsia="en-US"/>
              </w:rPr>
              <w:t>OUTPUT</w:t>
            </w:r>
          </w:p>
        </w:tc>
        <w:tc>
          <w:tcPr>
            <w:tcW w:w="10314" w:type="dxa"/>
            <w:hideMark/>
          </w:tcPr>
          <w:p w14:paraId="1D439F8E" w14:textId="77777777" w:rsidR="007A7483" w:rsidRPr="00B36DD2" w:rsidRDefault="007A7483" w:rsidP="007A748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en-US"/>
              </w:rPr>
            </w:pPr>
            <w:r w:rsidRPr="00B36DD2">
              <w:rPr>
                <w:rFonts w:ascii="Arial" w:eastAsia="Times New Roman" w:hAnsi="Arial" w:cs="Arial"/>
                <w:color w:val="000000"/>
                <w:sz w:val="16"/>
                <w:szCs w:val="16"/>
                <w:lang w:eastAsia="en-US"/>
              </w:rPr>
              <w:t>Copy the value from the accumulator (calculator) to the OUTBOX.</w:t>
            </w:r>
          </w:p>
          <w:p w14:paraId="464CBD8A" w14:textId="77777777" w:rsidR="007A7483" w:rsidRPr="00B36DD2" w:rsidRDefault="007A7483" w:rsidP="007A748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en-US"/>
              </w:rPr>
            </w:pPr>
            <w:r w:rsidRPr="00B36DD2">
              <w:rPr>
                <w:rFonts w:ascii="Arial" w:eastAsia="Times New Roman" w:hAnsi="Arial" w:cs="Arial"/>
                <w:color w:val="000000"/>
                <w:sz w:val="16"/>
                <w:szCs w:val="16"/>
                <w:lang w:eastAsia="en-US"/>
              </w:rPr>
              <w:t>Note: the contents of the accumulator are not changed (non-destructive).</w:t>
            </w:r>
          </w:p>
        </w:tc>
      </w:tr>
      <w:tr w:rsidR="00B36DD2" w:rsidRPr="00B36DD2" w14:paraId="047D56BB" w14:textId="77777777" w:rsidTr="00FF636E">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34" w:type="dxa"/>
            <w:vAlign w:val="center"/>
            <w:hideMark/>
          </w:tcPr>
          <w:p w14:paraId="4A6AB234" w14:textId="77777777" w:rsidR="007A7483" w:rsidRPr="00B36DD2" w:rsidRDefault="007A7483" w:rsidP="007A7483">
            <w:pPr>
              <w:jc w:val="center"/>
              <w:rPr>
                <w:rFonts w:ascii="Arial" w:eastAsia="Times New Roman" w:hAnsi="Arial" w:cs="Arial"/>
                <w:color w:val="000000"/>
                <w:sz w:val="22"/>
                <w:szCs w:val="16"/>
                <w:lang w:eastAsia="en-US"/>
              </w:rPr>
            </w:pPr>
            <w:r w:rsidRPr="00B36DD2">
              <w:rPr>
                <w:rFonts w:ascii="Arial" w:eastAsia="Times New Roman" w:hAnsi="Arial" w:cs="Arial"/>
                <w:color w:val="000000"/>
                <w:sz w:val="22"/>
                <w:szCs w:val="16"/>
                <w:lang w:eastAsia="en-US"/>
              </w:rPr>
              <w:t>0</w:t>
            </w:r>
          </w:p>
        </w:tc>
        <w:tc>
          <w:tcPr>
            <w:tcW w:w="1415" w:type="dxa"/>
            <w:vAlign w:val="center"/>
            <w:hideMark/>
          </w:tcPr>
          <w:p w14:paraId="7A43407D" w14:textId="77777777" w:rsidR="007A7483" w:rsidRPr="00B36DD2" w:rsidRDefault="007A7483" w:rsidP="007A7483">
            <w:pPr>
              <w:jc w:val="center"/>
              <w:cnfStyle w:val="000000010000" w:firstRow="0" w:lastRow="0" w:firstColumn="0" w:lastColumn="0" w:oddVBand="0" w:evenVBand="0" w:oddHBand="0" w:evenHBand="1" w:firstRowFirstColumn="0" w:firstRowLastColumn="0" w:lastRowFirstColumn="0" w:lastRowLastColumn="0"/>
              <w:rPr>
                <w:rFonts w:ascii="Arial" w:eastAsia="Times New Roman" w:hAnsi="Arial" w:cs="Arial"/>
                <w:color w:val="000000" w:themeColor="text1"/>
                <w:sz w:val="22"/>
                <w:szCs w:val="16"/>
                <w:lang w:eastAsia="en-US"/>
              </w:rPr>
            </w:pPr>
            <w:r w:rsidRPr="00B36DD2">
              <w:rPr>
                <w:rFonts w:ascii="Arial" w:eastAsia="Times New Roman" w:hAnsi="Arial" w:cs="Arial"/>
                <w:color w:val="000000" w:themeColor="text1"/>
                <w:sz w:val="22"/>
                <w:szCs w:val="16"/>
                <w:lang w:eastAsia="en-US"/>
              </w:rPr>
              <w:t>HLT</w:t>
            </w:r>
          </w:p>
        </w:tc>
        <w:tc>
          <w:tcPr>
            <w:tcW w:w="2589" w:type="dxa"/>
            <w:vAlign w:val="center"/>
            <w:hideMark/>
          </w:tcPr>
          <w:p w14:paraId="010E062E" w14:textId="77777777" w:rsidR="007A7483" w:rsidRPr="00B36DD2" w:rsidRDefault="007A7483" w:rsidP="007A7483">
            <w:pPr>
              <w:jc w:val="center"/>
              <w:cnfStyle w:val="000000010000" w:firstRow="0" w:lastRow="0" w:firstColumn="0" w:lastColumn="0" w:oddVBand="0" w:evenVBand="0" w:oddHBand="0" w:evenHBand="1" w:firstRowFirstColumn="0" w:firstRowLastColumn="0" w:lastRowFirstColumn="0" w:lastRowLastColumn="0"/>
              <w:rPr>
                <w:rFonts w:ascii="Arial" w:eastAsia="Times New Roman" w:hAnsi="Arial" w:cs="Arial"/>
                <w:color w:val="000000" w:themeColor="text1"/>
                <w:sz w:val="22"/>
                <w:szCs w:val="16"/>
                <w:lang w:eastAsia="en-US"/>
              </w:rPr>
            </w:pPr>
            <w:r w:rsidRPr="00B36DD2">
              <w:rPr>
                <w:rFonts w:ascii="Arial" w:eastAsia="Times New Roman" w:hAnsi="Arial" w:cs="Arial"/>
                <w:color w:val="000000" w:themeColor="text1"/>
                <w:sz w:val="22"/>
                <w:szCs w:val="16"/>
                <w:lang w:eastAsia="en-US"/>
              </w:rPr>
              <w:t>HALT</w:t>
            </w:r>
          </w:p>
        </w:tc>
        <w:tc>
          <w:tcPr>
            <w:tcW w:w="10314" w:type="dxa"/>
            <w:hideMark/>
          </w:tcPr>
          <w:p w14:paraId="120FD57A" w14:textId="77777777" w:rsidR="007A7483" w:rsidRPr="00B36DD2" w:rsidRDefault="007A7483" w:rsidP="007A7483">
            <w:pPr>
              <w:cnfStyle w:val="000000010000" w:firstRow="0" w:lastRow="0" w:firstColumn="0" w:lastColumn="0" w:oddVBand="0" w:evenVBand="0" w:oddHBand="0" w:evenHBand="1" w:firstRowFirstColumn="0" w:firstRowLastColumn="0" w:lastRowFirstColumn="0" w:lastRowLastColumn="0"/>
              <w:rPr>
                <w:rFonts w:ascii="Arial" w:eastAsia="Times New Roman" w:hAnsi="Arial" w:cs="Arial"/>
                <w:color w:val="000000"/>
                <w:sz w:val="16"/>
                <w:szCs w:val="16"/>
                <w:lang w:eastAsia="en-US"/>
              </w:rPr>
            </w:pPr>
            <w:r w:rsidRPr="00B36DD2">
              <w:rPr>
                <w:rFonts w:ascii="Arial" w:eastAsia="Times New Roman" w:hAnsi="Arial" w:cs="Arial"/>
                <w:color w:val="000000"/>
                <w:sz w:val="16"/>
                <w:szCs w:val="16"/>
                <w:lang w:eastAsia="en-US"/>
              </w:rPr>
              <w:t>Stop working.</w:t>
            </w:r>
          </w:p>
        </w:tc>
      </w:tr>
      <w:tr w:rsidR="00B36DD2" w:rsidRPr="00B36DD2" w14:paraId="4E2B70B6" w14:textId="77777777" w:rsidTr="00FF636E">
        <w:trPr>
          <w:cnfStyle w:val="000000100000" w:firstRow="0" w:lastRow="0" w:firstColumn="0" w:lastColumn="0" w:oddVBand="0" w:evenVBand="0" w:oddHBand="1"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1134" w:type="dxa"/>
            <w:vAlign w:val="center"/>
            <w:hideMark/>
          </w:tcPr>
          <w:p w14:paraId="577505C2" w14:textId="77777777" w:rsidR="007A7483" w:rsidRPr="00B36DD2" w:rsidRDefault="007A7483" w:rsidP="007A7483">
            <w:pPr>
              <w:jc w:val="center"/>
              <w:rPr>
                <w:rFonts w:ascii="Arial" w:eastAsia="Times New Roman" w:hAnsi="Arial" w:cs="Arial"/>
                <w:color w:val="000000"/>
                <w:sz w:val="22"/>
                <w:szCs w:val="16"/>
                <w:lang w:eastAsia="en-US"/>
              </w:rPr>
            </w:pPr>
          </w:p>
        </w:tc>
        <w:tc>
          <w:tcPr>
            <w:tcW w:w="1415" w:type="dxa"/>
            <w:vAlign w:val="center"/>
            <w:hideMark/>
          </w:tcPr>
          <w:p w14:paraId="3F6AC00D" w14:textId="77777777" w:rsidR="007A7483" w:rsidRPr="00B36DD2" w:rsidRDefault="007A7483" w:rsidP="007A7483">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22"/>
                <w:szCs w:val="16"/>
                <w:lang w:eastAsia="en-US"/>
              </w:rPr>
            </w:pPr>
            <w:r w:rsidRPr="00B36DD2">
              <w:rPr>
                <w:rFonts w:ascii="Arial" w:eastAsia="Times New Roman" w:hAnsi="Arial" w:cs="Arial"/>
                <w:color w:val="000000" w:themeColor="text1"/>
                <w:sz w:val="22"/>
                <w:szCs w:val="16"/>
                <w:lang w:eastAsia="en-US"/>
              </w:rPr>
              <w:t>DAT</w:t>
            </w:r>
          </w:p>
        </w:tc>
        <w:tc>
          <w:tcPr>
            <w:tcW w:w="2589" w:type="dxa"/>
            <w:vAlign w:val="center"/>
            <w:hideMark/>
          </w:tcPr>
          <w:p w14:paraId="7D568956" w14:textId="77777777" w:rsidR="007A7483" w:rsidRPr="00B36DD2" w:rsidRDefault="007A7483" w:rsidP="007A7483">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22"/>
                <w:szCs w:val="16"/>
                <w:lang w:eastAsia="en-US"/>
              </w:rPr>
            </w:pPr>
            <w:r w:rsidRPr="00B36DD2">
              <w:rPr>
                <w:rFonts w:ascii="Arial" w:eastAsia="Times New Roman" w:hAnsi="Arial" w:cs="Arial"/>
                <w:color w:val="000000" w:themeColor="text1"/>
                <w:sz w:val="22"/>
                <w:szCs w:val="16"/>
                <w:lang w:eastAsia="en-US"/>
              </w:rPr>
              <w:t>DATA</w:t>
            </w:r>
          </w:p>
        </w:tc>
        <w:tc>
          <w:tcPr>
            <w:tcW w:w="10314" w:type="dxa"/>
            <w:hideMark/>
          </w:tcPr>
          <w:p w14:paraId="7BDFA78B" w14:textId="77777777" w:rsidR="007A7483" w:rsidRPr="00B36DD2" w:rsidRDefault="007A7483" w:rsidP="007A748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16"/>
                <w:szCs w:val="16"/>
                <w:lang w:eastAsia="en-US"/>
              </w:rPr>
            </w:pPr>
            <w:r w:rsidRPr="00B36DD2">
              <w:rPr>
                <w:rFonts w:ascii="Arial" w:eastAsia="Times New Roman" w:hAnsi="Arial" w:cs="Arial"/>
                <w:color w:val="000000" w:themeColor="text1"/>
                <w:sz w:val="16"/>
                <w:szCs w:val="16"/>
                <w:lang w:eastAsia="en-US"/>
              </w:rPr>
              <w:t>This is an assembler </w:t>
            </w:r>
            <w:proofErr w:type="gramStart"/>
            <w:r w:rsidRPr="00B36DD2">
              <w:rPr>
                <w:rFonts w:ascii="Arial" w:eastAsia="Times New Roman" w:hAnsi="Arial" w:cs="Arial"/>
                <w:color w:val="000000" w:themeColor="text1"/>
                <w:sz w:val="16"/>
                <w:szCs w:val="16"/>
                <w:lang w:eastAsia="en-US"/>
              </w:rPr>
              <w:t>instruction which</w:t>
            </w:r>
            <w:proofErr w:type="gramEnd"/>
            <w:r w:rsidRPr="00B36DD2">
              <w:rPr>
                <w:rFonts w:ascii="Arial" w:eastAsia="Times New Roman" w:hAnsi="Arial" w:cs="Arial"/>
                <w:color w:val="000000" w:themeColor="text1"/>
                <w:sz w:val="16"/>
                <w:szCs w:val="16"/>
                <w:lang w:eastAsia="en-US"/>
              </w:rPr>
              <w:t xml:space="preserve"> simply loads the value into the next available mailbox. DAT can also be used in conjunction with labels to declare variables. For example, DAT 984 will store the value 984 into a mailbox.</w:t>
            </w:r>
          </w:p>
        </w:tc>
      </w:tr>
    </w:tbl>
    <w:p w14:paraId="738FE1A3" w14:textId="77777777" w:rsidR="00F30F25" w:rsidRPr="00B36DD2" w:rsidRDefault="00F30F25">
      <w:pPr>
        <w:rPr>
          <w:rFonts w:ascii="Arial" w:hAnsi="Arial" w:cs="Arial"/>
        </w:rPr>
      </w:pPr>
    </w:p>
    <w:p w14:paraId="71D01D27" w14:textId="77777777" w:rsidR="00B36DD2" w:rsidRPr="00B36DD2" w:rsidRDefault="00B36DD2">
      <w:pPr>
        <w:rPr>
          <w:rFonts w:ascii="Arial" w:hAnsi="Arial" w:cs="Arial"/>
        </w:rPr>
      </w:pPr>
    </w:p>
    <w:p w14:paraId="59CF313A" w14:textId="7E53BB05" w:rsidR="00A67725" w:rsidRPr="00B36DD2" w:rsidRDefault="00A67725" w:rsidP="000A5283">
      <w:pPr>
        <w:rPr>
          <w:rFonts w:ascii="Arial" w:hAnsi="Arial" w:cs="Arial"/>
        </w:rPr>
      </w:pPr>
    </w:p>
    <w:p w14:paraId="7CA0743B" w14:textId="77777777" w:rsidR="00B36DD2" w:rsidRPr="00B36DD2" w:rsidRDefault="00B36DD2">
      <w:pPr>
        <w:rPr>
          <w:rFonts w:ascii="Arial" w:hAnsi="Arial" w:cs="Arial"/>
        </w:rPr>
      </w:pPr>
    </w:p>
    <w:sectPr w:rsidR="00B36DD2" w:rsidRPr="00B36DD2" w:rsidSect="007A7483">
      <w:headerReference w:type="default" r:id="rId8"/>
      <w:pgSz w:w="16840" w:h="11901" w:orient="landscape"/>
      <w:pgMar w:top="1797" w:right="1440" w:bottom="1797" w:left="1440" w:header="709" w:footer="709"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B93E58" w14:textId="77777777" w:rsidR="00A67725" w:rsidRDefault="00A67725" w:rsidP="007A7483">
      <w:r>
        <w:separator/>
      </w:r>
    </w:p>
  </w:endnote>
  <w:endnote w:type="continuationSeparator" w:id="0">
    <w:p w14:paraId="28DD9F74" w14:textId="77777777" w:rsidR="00A67725" w:rsidRDefault="00A67725" w:rsidP="007A74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97E66F" w14:textId="77777777" w:rsidR="00A67725" w:rsidRDefault="00A67725" w:rsidP="007A7483">
      <w:r>
        <w:separator/>
      </w:r>
    </w:p>
  </w:footnote>
  <w:footnote w:type="continuationSeparator" w:id="0">
    <w:p w14:paraId="49B667CC" w14:textId="77777777" w:rsidR="00A67725" w:rsidRDefault="00A67725" w:rsidP="007A748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EA8527" w14:textId="3E11512F" w:rsidR="00A67725" w:rsidRDefault="00A67725" w:rsidP="00FF636E">
    <w:pPr>
      <w:pStyle w:val="Header"/>
      <w:jc w:val="right"/>
    </w:pP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7483"/>
    <w:rsid w:val="000A5283"/>
    <w:rsid w:val="0011576E"/>
    <w:rsid w:val="001E7D15"/>
    <w:rsid w:val="007A7483"/>
    <w:rsid w:val="007E474C"/>
    <w:rsid w:val="00851B52"/>
    <w:rsid w:val="00A67725"/>
    <w:rsid w:val="00AF4E86"/>
    <w:rsid w:val="00AF5EC8"/>
    <w:rsid w:val="00B36DD2"/>
    <w:rsid w:val="00CF60CF"/>
    <w:rsid w:val="00F30F25"/>
    <w:rsid w:val="00F76231"/>
    <w:rsid w:val="00F778E5"/>
    <w:rsid w:val="00FF636E"/>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0D85D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A7483"/>
    <w:rPr>
      <w:color w:val="0000FF"/>
      <w:u w:val="single"/>
    </w:rPr>
  </w:style>
  <w:style w:type="table" w:styleId="LightShading">
    <w:name w:val="Light Shading"/>
    <w:basedOn w:val="TableNormal"/>
    <w:uiPriority w:val="60"/>
    <w:rsid w:val="007A7483"/>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Grid-Accent1">
    <w:name w:val="Light Grid Accent 1"/>
    <w:basedOn w:val="TableNormal"/>
    <w:uiPriority w:val="62"/>
    <w:rsid w:val="007A7483"/>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BalloonText">
    <w:name w:val="Balloon Text"/>
    <w:basedOn w:val="Normal"/>
    <w:link w:val="BalloonTextChar"/>
    <w:uiPriority w:val="99"/>
    <w:semiHidden/>
    <w:unhideWhenUsed/>
    <w:rsid w:val="007A748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A7483"/>
    <w:rPr>
      <w:rFonts w:ascii="Lucida Grande" w:hAnsi="Lucida Grande" w:cs="Lucida Grande"/>
      <w:sz w:val="18"/>
      <w:szCs w:val="18"/>
    </w:rPr>
  </w:style>
  <w:style w:type="paragraph" w:styleId="Header">
    <w:name w:val="header"/>
    <w:basedOn w:val="Normal"/>
    <w:link w:val="HeaderChar"/>
    <w:uiPriority w:val="99"/>
    <w:unhideWhenUsed/>
    <w:rsid w:val="007A7483"/>
    <w:pPr>
      <w:tabs>
        <w:tab w:val="center" w:pos="4320"/>
        <w:tab w:val="right" w:pos="8640"/>
      </w:tabs>
    </w:pPr>
  </w:style>
  <w:style w:type="character" w:customStyle="1" w:styleId="HeaderChar">
    <w:name w:val="Header Char"/>
    <w:basedOn w:val="DefaultParagraphFont"/>
    <w:link w:val="Header"/>
    <w:uiPriority w:val="99"/>
    <w:rsid w:val="007A7483"/>
    <w:rPr>
      <w:sz w:val="24"/>
      <w:szCs w:val="24"/>
    </w:rPr>
  </w:style>
  <w:style w:type="paragraph" w:styleId="Footer">
    <w:name w:val="footer"/>
    <w:basedOn w:val="Normal"/>
    <w:link w:val="FooterChar"/>
    <w:uiPriority w:val="99"/>
    <w:unhideWhenUsed/>
    <w:rsid w:val="007A7483"/>
    <w:pPr>
      <w:tabs>
        <w:tab w:val="center" w:pos="4320"/>
        <w:tab w:val="right" w:pos="8640"/>
      </w:tabs>
    </w:pPr>
  </w:style>
  <w:style w:type="character" w:customStyle="1" w:styleId="FooterChar">
    <w:name w:val="Footer Char"/>
    <w:basedOn w:val="DefaultParagraphFont"/>
    <w:link w:val="Footer"/>
    <w:uiPriority w:val="99"/>
    <w:rsid w:val="007A7483"/>
    <w:rPr>
      <w:sz w:val="24"/>
      <w:szCs w:val="24"/>
    </w:rPr>
  </w:style>
  <w:style w:type="table" w:styleId="TableGrid">
    <w:name w:val="Table Grid"/>
    <w:basedOn w:val="TableNormal"/>
    <w:uiPriority w:val="59"/>
    <w:rsid w:val="00FF63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A7483"/>
    <w:rPr>
      <w:color w:val="0000FF"/>
      <w:u w:val="single"/>
    </w:rPr>
  </w:style>
  <w:style w:type="table" w:styleId="LightShading">
    <w:name w:val="Light Shading"/>
    <w:basedOn w:val="TableNormal"/>
    <w:uiPriority w:val="60"/>
    <w:rsid w:val="007A7483"/>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Grid-Accent1">
    <w:name w:val="Light Grid Accent 1"/>
    <w:basedOn w:val="TableNormal"/>
    <w:uiPriority w:val="62"/>
    <w:rsid w:val="007A7483"/>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BalloonText">
    <w:name w:val="Balloon Text"/>
    <w:basedOn w:val="Normal"/>
    <w:link w:val="BalloonTextChar"/>
    <w:uiPriority w:val="99"/>
    <w:semiHidden/>
    <w:unhideWhenUsed/>
    <w:rsid w:val="007A748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A7483"/>
    <w:rPr>
      <w:rFonts w:ascii="Lucida Grande" w:hAnsi="Lucida Grande" w:cs="Lucida Grande"/>
      <w:sz w:val="18"/>
      <w:szCs w:val="18"/>
    </w:rPr>
  </w:style>
  <w:style w:type="paragraph" w:styleId="Header">
    <w:name w:val="header"/>
    <w:basedOn w:val="Normal"/>
    <w:link w:val="HeaderChar"/>
    <w:uiPriority w:val="99"/>
    <w:unhideWhenUsed/>
    <w:rsid w:val="007A7483"/>
    <w:pPr>
      <w:tabs>
        <w:tab w:val="center" w:pos="4320"/>
        <w:tab w:val="right" w:pos="8640"/>
      </w:tabs>
    </w:pPr>
  </w:style>
  <w:style w:type="character" w:customStyle="1" w:styleId="HeaderChar">
    <w:name w:val="Header Char"/>
    <w:basedOn w:val="DefaultParagraphFont"/>
    <w:link w:val="Header"/>
    <w:uiPriority w:val="99"/>
    <w:rsid w:val="007A7483"/>
    <w:rPr>
      <w:sz w:val="24"/>
      <w:szCs w:val="24"/>
    </w:rPr>
  </w:style>
  <w:style w:type="paragraph" w:styleId="Footer">
    <w:name w:val="footer"/>
    <w:basedOn w:val="Normal"/>
    <w:link w:val="FooterChar"/>
    <w:uiPriority w:val="99"/>
    <w:unhideWhenUsed/>
    <w:rsid w:val="007A7483"/>
    <w:pPr>
      <w:tabs>
        <w:tab w:val="center" w:pos="4320"/>
        <w:tab w:val="right" w:pos="8640"/>
      </w:tabs>
    </w:pPr>
  </w:style>
  <w:style w:type="character" w:customStyle="1" w:styleId="FooterChar">
    <w:name w:val="Footer Char"/>
    <w:basedOn w:val="DefaultParagraphFont"/>
    <w:link w:val="Footer"/>
    <w:uiPriority w:val="99"/>
    <w:rsid w:val="007A7483"/>
    <w:rPr>
      <w:sz w:val="24"/>
      <w:szCs w:val="24"/>
    </w:rPr>
  </w:style>
  <w:style w:type="table" w:styleId="TableGrid">
    <w:name w:val="Table Grid"/>
    <w:basedOn w:val="TableNormal"/>
    <w:uiPriority w:val="59"/>
    <w:rsid w:val="00FF63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5368169">
      <w:bodyDiv w:val="1"/>
      <w:marLeft w:val="0"/>
      <w:marRight w:val="0"/>
      <w:marTop w:val="0"/>
      <w:marBottom w:val="0"/>
      <w:divBdr>
        <w:top w:val="none" w:sz="0" w:space="0" w:color="auto"/>
        <w:left w:val="none" w:sz="0" w:space="0" w:color="auto"/>
        <w:bottom w:val="none" w:sz="0" w:space="0" w:color="auto"/>
        <w:right w:val="none" w:sz="0" w:space="0" w:color="auto"/>
      </w:divBdr>
    </w:div>
    <w:div w:id="1036083625">
      <w:bodyDiv w:val="1"/>
      <w:marLeft w:val="0"/>
      <w:marRight w:val="0"/>
      <w:marTop w:val="0"/>
      <w:marBottom w:val="0"/>
      <w:divBdr>
        <w:top w:val="none" w:sz="0" w:space="0" w:color="auto"/>
        <w:left w:val="none" w:sz="0" w:space="0" w:color="auto"/>
        <w:bottom w:val="none" w:sz="0" w:space="0" w:color="auto"/>
        <w:right w:val="none" w:sz="0" w:space="0" w:color="auto"/>
      </w:divBdr>
    </w:div>
    <w:div w:id="1646204857">
      <w:bodyDiv w:val="1"/>
      <w:marLeft w:val="0"/>
      <w:marRight w:val="0"/>
      <w:marTop w:val="0"/>
      <w:marBottom w:val="0"/>
      <w:divBdr>
        <w:top w:val="none" w:sz="0" w:space="0" w:color="auto"/>
        <w:left w:val="none" w:sz="0" w:space="0" w:color="auto"/>
        <w:bottom w:val="none" w:sz="0" w:space="0" w:color="auto"/>
        <w:right w:val="none" w:sz="0" w:space="0" w:color="auto"/>
      </w:divBdr>
    </w:div>
    <w:div w:id="1779720141">
      <w:bodyDiv w:val="1"/>
      <w:marLeft w:val="0"/>
      <w:marRight w:val="0"/>
      <w:marTop w:val="0"/>
      <w:marBottom w:val="0"/>
      <w:divBdr>
        <w:top w:val="none" w:sz="0" w:space="0" w:color="auto"/>
        <w:left w:val="none" w:sz="0" w:space="0" w:color="auto"/>
        <w:bottom w:val="none" w:sz="0" w:space="0" w:color="auto"/>
        <w:right w:val="none" w:sz="0" w:space="0" w:color="auto"/>
      </w:divBdr>
    </w:div>
    <w:div w:id="203438370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94AF63-4DFC-0341-BA6F-9D325B6879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356</Words>
  <Characters>2033</Characters>
  <Application>Microsoft Macintosh Word</Application>
  <DocSecurity>0</DocSecurity>
  <Lines>16</Lines>
  <Paragraphs>4</Paragraphs>
  <ScaleCrop>false</ScaleCrop>
  <Company>user</Company>
  <LinksUpToDate>false</LinksUpToDate>
  <CharactersWithSpaces>2385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Suneil Basu</dc:creator>
  <cp:keywords/>
  <dc:description/>
  <cp:lastModifiedBy>HIGHSS</cp:lastModifiedBy>
  <cp:revision>2</cp:revision>
  <dcterms:created xsi:type="dcterms:W3CDTF">2014-07-13T10:52:00Z</dcterms:created>
  <dcterms:modified xsi:type="dcterms:W3CDTF">2014-07-13T10:52:00Z</dcterms:modified>
</cp:coreProperties>
</file>